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0A" w:rsidRPr="0036054E" w:rsidRDefault="00CD1E0A" w:rsidP="00CD1E0A">
      <w:pPr>
        <w:jc w:val="center"/>
        <w:rPr>
          <w:b/>
          <w:sz w:val="20"/>
          <w:szCs w:val="20"/>
        </w:rPr>
      </w:pPr>
      <w:r w:rsidRPr="0036054E">
        <w:rPr>
          <w:b/>
          <w:sz w:val="20"/>
          <w:szCs w:val="20"/>
        </w:rPr>
        <w:t>NOTICE OF PUBLIC BUDGET HEARING</w:t>
      </w:r>
    </w:p>
    <w:p w:rsidR="00CD1E0A" w:rsidRPr="0036054E" w:rsidRDefault="00CD1E0A" w:rsidP="00CD1E0A">
      <w:pPr>
        <w:jc w:val="center"/>
        <w:rPr>
          <w:b/>
          <w:sz w:val="20"/>
          <w:szCs w:val="20"/>
        </w:rPr>
      </w:pPr>
      <w:r w:rsidRPr="0036054E">
        <w:rPr>
          <w:b/>
          <w:sz w:val="20"/>
          <w:szCs w:val="20"/>
        </w:rPr>
        <w:t>FOR TOWN OF MEDARY, LA CROSSE COUNTY</w:t>
      </w:r>
    </w:p>
    <w:p w:rsidR="00CD1E0A" w:rsidRPr="0036054E" w:rsidRDefault="00CD1E0A" w:rsidP="00CD1E0A">
      <w:pPr>
        <w:rPr>
          <w:b/>
          <w:sz w:val="20"/>
          <w:szCs w:val="20"/>
        </w:rPr>
      </w:pPr>
    </w:p>
    <w:p w:rsidR="00CD1E0A" w:rsidRPr="0036054E" w:rsidRDefault="00CD1E0A" w:rsidP="00CD1E0A">
      <w:pPr>
        <w:rPr>
          <w:sz w:val="20"/>
          <w:szCs w:val="20"/>
        </w:rPr>
      </w:pPr>
      <w:r w:rsidRPr="0036054E">
        <w:rPr>
          <w:sz w:val="20"/>
          <w:szCs w:val="20"/>
        </w:rPr>
        <w:t xml:space="preserve">Notice is hereby given that on Tuesday, November 9, 2021, 7pm at the Medary Town Hall, a PUBLIC HEARING on the PROPOSED 2022 BUDGET for the Town of </w:t>
      </w:r>
      <w:proofErr w:type="spellStart"/>
      <w:r w:rsidRPr="0036054E">
        <w:rPr>
          <w:sz w:val="20"/>
          <w:szCs w:val="20"/>
        </w:rPr>
        <w:t>Medary</w:t>
      </w:r>
      <w:proofErr w:type="spellEnd"/>
      <w:r w:rsidRPr="0036054E">
        <w:rPr>
          <w:sz w:val="20"/>
          <w:szCs w:val="20"/>
        </w:rPr>
        <w:t xml:space="preserve"> will be held. The proposed budget in detail is available for inspection at the town clerk’s office. The following i</w:t>
      </w:r>
      <w:r w:rsidR="0055146B">
        <w:rPr>
          <w:sz w:val="20"/>
          <w:szCs w:val="20"/>
        </w:rPr>
        <w:t>s a summary of the proposed 2022</w:t>
      </w:r>
      <w:r w:rsidRPr="0036054E">
        <w:rPr>
          <w:sz w:val="20"/>
          <w:szCs w:val="20"/>
        </w:rPr>
        <w:t xml:space="preserve"> Budget.</w:t>
      </w:r>
    </w:p>
    <w:p w:rsidR="00CD1E0A" w:rsidRPr="0036054E" w:rsidRDefault="00CD1E0A" w:rsidP="00CD1E0A">
      <w:pPr>
        <w:rPr>
          <w:sz w:val="20"/>
          <w:szCs w:val="20"/>
        </w:rPr>
      </w:pPr>
    </w:p>
    <w:p w:rsidR="00CD1E0A" w:rsidRPr="0036054E" w:rsidRDefault="00CD1E0A" w:rsidP="00CD1E0A">
      <w:pPr>
        <w:jc w:val="center"/>
        <w:rPr>
          <w:sz w:val="20"/>
          <w:szCs w:val="20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20"/>
        <w:gridCol w:w="1169"/>
        <w:gridCol w:w="842"/>
        <w:gridCol w:w="842"/>
        <w:gridCol w:w="785"/>
        <w:gridCol w:w="1350"/>
        <w:gridCol w:w="1101"/>
        <w:gridCol w:w="1326"/>
        <w:gridCol w:w="1350"/>
      </w:tblGrid>
      <w:tr w:rsidR="00CD1E0A" w:rsidRPr="0036054E" w:rsidTr="00060A62">
        <w:trPr>
          <w:trHeight w:val="36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Town of </w:t>
            </w:r>
            <w:proofErr w:type="spellStart"/>
            <w:r w:rsidRPr="003605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Medary</w:t>
            </w:r>
            <w:proofErr w:type="spellEnd"/>
          </w:p>
        </w:tc>
      </w:tr>
      <w:tr w:rsidR="00CD1E0A" w:rsidRPr="0036054E" w:rsidTr="00060A62">
        <w:trPr>
          <w:trHeight w:val="36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2022 Proposed Budget - Summary</w:t>
            </w:r>
          </w:p>
        </w:tc>
      </w:tr>
      <w:tr w:rsidR="0043742D" w:rsidRPr="0036054E" w:rsidTr="00060A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>2022</w:t>
            </w:r>
          </w:p>
        </w:tc>
      </w:tr>
      <w:tr w:rsidR="0043742D" w:rsidRPr="0036054E" w:rsidTr="00060A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>Proposed</w:t>
            </w:r>
          </w:p>
        </w:tc>
      </w:tr>
      <w:tr w:rsidR="0043742D" w:rsidRPr="0036054E" w:rsidTr="00060A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>Budget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>Budget</w:t>
            </w:r>
          </w:p>
        </w:tc>
      </w:tr>
      <w:tr w:rsidR="00AF7EA7" w:rsidRPr="0036054E" w:rsidTr="00060A62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Revenues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F7EA7" w:rsidRPr="0036054E" w:rsidTr="00060A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6E5734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Taxes: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>General Property Taxes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CD1E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152,343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43742D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152,602</w:t>
            </w:r>
            <w:r w:rsidR="00CD1E0A"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3742D" w:rsidRPr="0036054E" w:rsidTr="00060A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>Other Taxes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CD1E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13,700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43742D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17,455</w:t>
            </w:r>
            <w:r w:rsidR="00CD1E0A"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F7EA7" w:rsidRPr="0036054E" w:rsidTr="00060A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>Special Assessments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F7EA7" w:rsidRPr="0036054E" w:rsidTr="00060A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>Intergovernmental Revenues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CD1E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80,048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43742D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82,898</w:t>
            </w:r>
            <w:r w:rsidR="00CD1E0A"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F7EA7" w:rsidRPr="0036054E" w:rsidTr="00060A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>Licenses &amp; Permits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CD1E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6,975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43742D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3,425</w:t>
            </w:r>
            <w:r w:rsidR="00CD1E0A"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F7EA7" w:rsidRPr="0036054E" w:rsidTr="00060A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>Public Charges for Services - Garbage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CD1E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99,108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43742D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100,500</w:t>
            </w:r>
            <w:r w:rsidR="00CD1E0A"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F7EA7" w:rsidRPr="0036054E" w:rsidTr="00060A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>Public Charges for Services - Fire Protection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71,070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43742D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80,000</w:t>
            </w:r>
          </w:p>
        </w:tc>
      </w:tr>
      <w:tr w:rsidR="00AF7EA7" w:rsidRPr="0036054E" w:rsidTr="00060A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>Misc</w:t>
            </w:r>
            <w:proofErr w:type="spellEnd"/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Revenues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8,650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43742D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43742D" w:rsidP="004374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86,115</w:t>
            </w:r>
          </w:p>
        </w:tc>
      </w:tr>
      <w:tr w:rsidR="00AF7EA7" w:rsidRPr="0036054E" w:rsidTr="00060A62">
        <w:trPr>
          <w:trHeight w:val="37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 Revenues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431,966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AF32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 w:rsidR="00AF3212" w:rsidRPr="0036054E">
              <w:rPr>
                <w:rFonts w:ascii="Calibri" w:hAnsi="Calibri" w:cs="Calibri"/>
                <w:color w:val="000000"/>
                <w:sz w:val="20"/>
                <w:szCs w:val="20"/>
              </w:rPr>
              <w:t>522,995</w:t>
            </w: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3742D" w:rsidRPr="0036054E" w:rsidTr="00060A62">
        <w:trPr>
          <w:trHeight w:val="3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F7EA7" w:rsidRPr="0036054E" w:rsidTr="00060A62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Expenditures: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F7EA7" w:rsidRPr="0036054E" w:rsidTr="00060A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>General Government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99,475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AF3212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92,814</w:t>
            </w:r>
            <w:r w:rsidR="00CD1E0A"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F7EA7" w:rsidRPr="0036054E" w:rsidTr="00060A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>Public Safety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4374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 w:rsidR="0043742D" w:rsidRPr="0036054E">
              <w:rPr>
                <w:rFonts w:ascii="Calibri" w:hAnsi="Calibri" w:cs="Calibri"/>
                <w:color w:val="000000"/>
                <w:sz w:val="20"/>
                <w:szCs w:val="20"/>
              </w:rPr>
              <w:t>81,167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AF3212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82,575</w:t>
            </w:r>
            <w:r w:rsidR="00CD1E0A"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F7EA7" w:rsidRPr="0036054E" w:rsidTr="00060A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>Public Works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F7EA7" w:rsidRPr="0036054E" w:rsidTr="00060A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>Highway Maintenance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155,500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AF3212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176,500</w:t>
            </w:r>
            <w:r w:rsidR="00CD1E0A"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F7EA7" w:rsidRPr="0036054E" w:rsidTr="00060A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>Refuse &amp; Recycling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95,990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AF3212" w:rsidP="00AF321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100,000</w:t>
            </w:r>
          </w:p>
        </w:tc>
      </w:tr>
      <w:tr w:rsidR="00AF7EA7" w:rsidRPr="0036054E" w:rsidTr="00060A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>Other - Street lights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2,000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2,000 </w:t>
            </w:r>
          </w:p>
        </w:tc>
      </w:tr>
      <w:tr w:rsidR="00AF7EA7" w:rsidRPr="0036054E" w:rsidTr="00060A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>Culture, Recreation &amp;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1,000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1,000 </w:t>
            </w:r>
          </w:p>
        </w:tc>
      </w:tr>
      <w:tr w:rsidR="00AF7EA7" w:rsidRPr="0036054E" w:rsidTr="00060A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Other - </w:t>
            </w:r>
            <w:proofErr w:type="spellStart"/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>Stonehill</w:t>
            </w:r>
            <w:proofErr w:type="spellEnd"/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Drainage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5,400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AF3212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5,6</w:t>
            </w:r>
            <w:r w:rsidR="00CD1E0A"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00 </w:t>
            </w:r>
          </w:p>
        </w:tc>
      </w:tr>
      <w:tr w:rsidR="00AF7EA7" w:rsidRPr="0036054E" w:rsidTr="00060A62">
        <w:trPr>
          <w:trHeight w:val="37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 Expenditures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4374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="0043742D" w:rsidRPr="0036054E">
              <w:rPr>
                <w:rFonts w:ascii="Calibri" w:hAnsi="Calibri" w:cs="Calibri"/>
                <w:color w:val="000000"/>
                <w:sz w:val="20"/>
                <w:szCs w:val="20"/>
              </w:rPr>
              <w:t>440,532</w:t>
            </w: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AF32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 w:rsidR="00AF3212" w:rsidRPr="0036054E">
              <w:rPr>
                <w:rFonts w:ascii="Calibri" w:hAnsi="Calibri" w:cs="Calibri"/>
                <w:color w:val="000000"/>
                <w:sz w:val="20"/>
                <w:szCs w:val="20"/>
              </w:rPr>
              <w:t>460,489</w:t>
            </w: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3742D" w:rsidRPr="0036054E" w:rsidTr="00060A62">
        <w:trPr>
          <w:trHeight w:val="3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3742D" w:rsidRPr="0036054E" w:rsidTr="00060A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Fund Balance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Fund Balance </w:t>
            </w:r>
          </w:p>
        </w:tc>
      </w:tr>
      <w:tr w:rsidR="0043742D" w:rsidRPr="0036054E" w:rsidTr="00060A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AF3212" w:rsidP="00060A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>1/1/2022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Revenues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Expenditures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AF3212" w:rsidP="00060A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>12/31/2022</w:t>
            </w:r>
          </w:p>
        </w:tc>
      </w:tr>
      <w:tr w:rsidR="0043742D" w:rsidRPr="0036054E" w:rsidTr="00060A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>General Fund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AF3212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40,034</w:t>
            </w:r>
            <w:r w:rsidR="00CD1E0A"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AF7E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 w:rsidR="00AF7EA7" w:rsidRPr="0036054E">
              <w:rPr>
                <w:rFonts w:ascii="Calibri" w:hAnsi="Calibri" w:cs="Calibri"/>
                <w:color w:val="000000"/>
                <w:sz w:val="20"/>
                <w:szCs w:val="20"/>
              </w:rPr>
              <w:t>517,395</w:t>
            </w: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AF7EA7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>460,489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9A6CE6" w:rsidP="009A6C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</w:t>
            </w:r>
            <w:r w:rsidR="00AF7EA7" w:rsidRPr="0036054E">
              <w:rPr>
                <w:rFonts w:ascii="Calibri" w:hAnsi="Calibri" w:cs="Calibri"/>
                <w:color w:val="000000"/>
                <w:sz w:val="20"/>
                <w:szCs w:val="20"/>
              </w:rPr>
              <w:t>96,940</w:t>
            </w:r>
          </w:p>
        </w:tc>
      </w:tr>
      <w:tr w:rsidR="0043742D" w:rsidRPr="0036054E" w:rsidTr="00060A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>Equipment Fund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100,000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AF7EA7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>18,300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AF7E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</w:t>
            </w:r>
            <w:r w:rsidR="00AF7EA7" w:rsidRPr="0036054E">
              <w:rPr>
                <w:rFonts w:ascii="Calibri" w:hAnsi="Calibri" w:cs="Calibri"/>
                <w:color w:val="000000"/>
                <w:sz w:val="20"/>
                <w:szCs w:val="20"/>
              </w:rPr>
              <w:t>81,700</w:t>
            </w: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3742D" w:rsidRPr="0036054E" w:rsidTr="00060A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>Remodeling</w:t>
            </w:r>
            <w:r w:rsidR="00AF7EA7"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25,600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25,600 </w:t>
            </w:r>
          </w:p>
        </w:tc>
      </w:tr>
      <w:tr w:rsidR="0043742D" w:rsidRPr="0036054E" w:rsidTr="00060A6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>Generator Fund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16,750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16,750 </w:t>
            </w:r>
          </w:p>
        </w:tc>
      </w:tr>
      <w:tr w:rsidR="0043742D" w:rsidRPr="0036054E" w:rsidTr="00060A6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>Drainage Fund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85,170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135551" w:rsidP="00715A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</w:t>
            </w:r>
            <w:bookmarkStart w:id="0" w:name="_GoBack"/>
            <w:bookmarkEnd w:id="0"/>
            <w:r w:rsidR="00CD1E0A" w:rsidRPr="0036054E">
              <w:rPr>
                <w:rFonts w:ascii="Calibri" w:hAnsi="Calibri" w:cs="Calibri"/>
                <w:color w:val="000000"/>
                <w:sz w:val="20"/>
                <w:szCs w:val="20"/>
              </w:rPr>
              <w:t>5,</w:t>
            </w:r>
            <w:r w:rsidR="00AF7EA7" w:rsidRPr="0036054E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="00CD1E0A" w:rsidRPr="0036054E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AF7EA7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90,7</w:t>
            </w:r>
            <w:r w:rsidR="00CD1E0A"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70 </w:t>
            </w:r>
          </w:p>
        </w:tc>
      </w:tr>
      <w:tr w:rsidR="0043742D" w:rsidRPr="0036054E" w:rsidTr="00060A6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AF7E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AF7EA7" w:rsidRPr="0036054E">
              <w:rPr>
                <w:rFonts w:ascii="Calibri" w:hAnsi="Calibri" w:cs="Calibri"/>
                <w:color w:val="000000"/>
                <w:sz w:val="20"/>
                <w:szCs w:val="20"/>
              </w:rPr>
              <w:t>267,554</w:t>
            </w: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AF7EA7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522,995</w:t>
            </w:r>
            <w:r w:rsidR="00CD1E0A"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AF7EA7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478,789</w:t>
            </w:r>
            <w:r w:rsidR="00CD1E0A"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AF7E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</w:t>
            </w:r>
            <w:r w:rsidR="00AF7EA7" w:rsidRPr="0036054E">
              <w:rPr>
                <w:rFonts w:ascii="Calibri" w:hAnsi="Calibri" w:cs="Calibri"/>
                <w:color w:val="000000"/>
                <w:sz w:val="20"/>
                <w:szCs w:val="20"/>
              </w:rPr>
              <w:t>311,760</w:t>
            </w: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3742D" w:rsidRPr="0036054E" w:rsidTr="00060A6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AF7E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AF7EA7" w:rsidRPr="0036054E">
              <w:rPr>
                <w:rFonts w:ascii="Calibri" w:hAnsi="Calibri" w:cs="Calibri"/>
                <w:color w:val="000000"/>
                <w:sz w:val="20"/>
                <w:szCs w:val="20"/>
              </w:rPr>
              <w:t>495,074</w:t>
            </w: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AF7E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 w:rsidR="00AF7EA7" w:rsidRPr="0036054E">
              <w:rPr>
                <w:rFonts w:ascii="Calibri" w:hAnsi="Calibri" w:cs="Calibri"/>
                <w:color w:val="000000"/>
                <w:sz w:val="20"/>
                <w:szCs w:val="20"/>
              </w:rPr>
              <w:t>528,595</w:t>
            </w: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B97627" w:rsidP="00060A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="003B2549" w:rsidRPr="0036054E">
              <w:rPr>
                <w:rFonts w:ascii="Calibri" w:hAnsi="Calibri" w:cs="Calibri"/>
                <w:color w:val="000000"/>
                <w:sz w:val="20"/>
                <w:szCs w:val="20"/>
              </w:rPr>
              <w:t>18,300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E0A" w:rsidRPr="0036054E" w:rsidRDefault="00CD1E0A" w:rsidP="00B976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</w:t>
            </w:r>
            <w:r w:rsidR="00B97627" w:rsidRPr="0036054E">
              <w:rPr>
                <w:rFonts w:ascii="Calibri" w:hAnsi="Calibri" w:cs="Calibri"/>
                <w:color w:val="000000"/>
                <w:sz w:val="20"/>
                <w:szCs w:val="20"/>
              </w:rPr>
              <w:t>526,580</w:t>
            </w:r>
            <w:r w:rsidRPr="003605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25B33" w:rsidRPr="009A6CE6" w:rsidRDefault="00135551" w:rsidP="006E5734">
      <w:pPr>
        <w:rPr>
          <w:sz w:val="20"/>
          <w:szCs w:val="20"/>
        </w:rPr>
      </w:pPr>
    </w:p>
    <w:sectPr w:rsidR="00425B33" w:rsidRPr="009A6CE6" w:rsidSect="006E5734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0A"/>
    <w:rsid w:val="00135551"/>
    <w:rsid w:val="001A37B8"/>
    <w:rsid w:val="0036054E"/>
    <w:rsid w:val="003961BF"/>
    <w:rsid w:val="003B2549"/>
    <w:rsid w:val="0043742D"/>
    <w:rsid w:val="004814B3"/>
    <w:rsid w:val="0055146B"/>
    <w:rsid w:val="006E5734"/>
    <w:rsid w:val="00715A0A"/>
    <w:rsid w:val="007A0BDC"/>
    <w:rsid w:val="009A6CE6"/>
    <w:rsid w:val="00AF3212"/>
    <w:rsid w:val="00AF7EA7"/>
    <w:rsid w:val="00B97627"/>
    <w:rsid w:val="00CD1E0A"/>
    <w:rsid w:val="00F8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0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0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Medary Treasurer</dc:creator>
  <cp:lastModifiedBy>medary clerk</cp:lastModifiedBy>
  <cp:revision>2</cp:revision>
  <cp:lastPrinted>2021-10-19T15:56:00Z</cp:lastPrinted>
  <dcterms:created xsi:type="dcterms:W3CDTF">2021-10-19T16:00:00Z</dcterms:created>
  <dcterms:modified xsi:type="dcterms:W3CDTF">2021-10-19T16:00:00Z</dcterms:modified>
</cp:coreProperties>
</file>